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Web"/>
        <w:spacing w:before="280" w:after="280"/>
        <w:jc w:val="center"/>
        <w:rPr>
          <w:rStyle w:val="Strong"/>
          <w:rFonts w:cs="Arial" w:ascii="Arial" w:hAnsi="Arial"/>
          <w:color w:val="FF0000"/>
          <w:sz w:val="36"/>
          <w:szCs w:val="36"/>
        </w:rPr>
      </w:pPr>
      <w:r>
        <w:rPr>
          <w:rStyle w:val="Strong"/>
          <w:rFonts w:cs="Arial" w:ascii="Arial" w:hAnsi="Arial"/>
          <w:color w:val="FF0000"/>
          <w:sz w:val="36"/>
          <w:szCs w:val="36"/>
        </w:rPr>
        <w:t xml:space="preserve">Národní tenisový turnaj lékařů 2026 </w:t>
      </w:r>
    </w:p>
    <w:p>
      <w:pPr>
        <w:pStyle w:val="NormalWeb"/>
        <w:spacing w:before="280" w:after="280"/>
        <w:jc w:val="center"/>
        <w:rPr>
          <w:rStyle w:val="Strong"/>
          <w:rFonts w:cs="Arial" w:ascii="Arial" w:hAnsi="Arial"/>
          <w:color w:val="FF0000"/>
          <w:sz w:val="36"/>
          <w:szCs w:val="36"/>
        </w:rPr>
      </w:pPr>
      <w:r>
        <w:rPr>
          <w:rStyle w:val="Strong"/>
          <w:rFonts w:cs="Arial" w:ascii="Arial" w:hAnsi="Arial"/>
          <w:color w:val="FF0000"/>
          <w:sz w:val="36"/>
          <w:szCs w:val="36"/>
        </w:rPr>
        <w:t xml:space="preserve">a minisymposium </w:t>
      </w:r>
    </w:p>
    <w:p>
      <w:pPr>
        <w:pStyle w:val="NormalWeb"/>
        <w:spacing w:before="280" w:after="280"/>
        <w:jc w:val="center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jc w:val="center"/>
        <w:rPr>
          <w:rStyle w:val="Strong"/>
          <w:rFonts w:cs="Arial" w:ascii="Arial" w:hAnsi="Arial"/>
          <w:color w:val="000000"/>
        </w:rPr>
      </w:pPr>
      <w:r>
        <w:rPr>
          <w:rStyle w:val="Strong"/>
          <w:rFonts w:cs="Arial" w:ascii="Arial" w:hAnsi="Arial"/>
          <w:color w:val="000000"/>
        </w:rPr>
        <w:t>Pořádaný Českou lékařskou tenisovou společností (ČLTS)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 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</w:rPr>
      </w:pPr>
      <w:r>
        <w:rPr>
          <w:rStyle w:val="Strong"/>
          <w:rFonts w:cs="Arial" w:ascii="Arial" w:hAnsi="Arial"/>
          <w:color w:val="000000"/>
          <w:u w:val="single"/>
        </w:rPr>
        <w:t>Místo konání:</w:t>
      </w:r>
      <w:r>
        <w:rPr>
          <w:rStyle w:val="Strong"/>
          <w:rFonts w:cs="Arial" w:ascii="Arial" w:hAnsi="Arial"/>
          <w:color w:val="000000"/>
        </w:rPr>
        <w:t>  Březnice (okres Příbram),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</w:rPr>
      </w:pPr>
      <w:r>
        <w:rPr>
          <w:rStyle w:val="Strong"/>
          <w:rFonts w:cs="Arial" w:ascii="Arial" w:hAnsi="Arial"/>
          <w:color w:val="000000"/>
        </w:rPr>
        <w:t>Tenisový areál Vitality Březnice  a TK Březnice 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color w:val="3366FF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  <w:r>
        <w:rPr>
          <w:rFonts w:cs="Arial" w:ascii="Arial" w:hAnsi="Arial"/>
          <w:color w:val="3366FF"/>
          <w:sz w:val="20"/>
          <w:szCs w:val="20"/>
        </w:rPr>
        <w:t xml:space="preserve"> </w:t>
      </w:r>
      <w:r>
        <w:rPr>
          <w:rFonts w:cs="Arial" w:ascii="Arial" w:hAnsi="Arial"/>
          <w:color w:val="3366FF"/>
          <w:sz w:val="20"/>
          <w:szCs w:val="20"/>
        </w:rPr>
        <w:t>http://www.tenisova-skola.cz/sportcentrum-vitality/breznice-ubytovani/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  <w:r>
        <w:rPr>
          <w:rFonts w:cs="Arial" w:ascii="Arial" w:hAnsi="Arial"/>
          <w:color w:val="000000"/>
          <w:sz w:val="20"/>
          <w:szCs w:val="20"/>
        </w:rPr>
        <w:drawing>
          <wp:inline distT="0" distB="0" distL="0" distR="0">
            <wp:extent cx="3933190" cy="2581275"/>
            <wp:effectExtent l="0" t="0" r="0" b="0"/>
            <wp:docPr id="0" name="Picture" descr="C:\Users\Jaroslava Kymplová\Pictures\Vitalit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Jaroslava Kymplová\Pictures\Vitality 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FF0000"/>
          <w:sz w:val="27"/>
          <w:szCs w:val="27"/>
        </w:rPr>
      </w:pPr>
      <w:r>
        <w:rPr>
          <w:rStyle w:val="Strong"/>
          <w:rFonts w:cs="Arial" w:ascii="Arial" w:hAnsi="Arial"/>
          <w:color w:val="FF0000"/>
          <w:sz w:val="27"/>
          <w:szCs w:val="27"/>
        </w:rPr>
        <w:t>Datum: 4.9. - 6. 9. 2026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 xml:space="preserve">Ředitel turnaje:  Jaroslava Kymplová  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0"/>
          <w:szCs w:val="20"/>
        </w:rPr>
      </w:pPr>
      <w:r>
        <w:rPr>
          <w:rStyle w:val="Strong"/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</w:rPr>
        <w:t>O</w:t>
      </w:r>
      <w:r>
        <w:rPr>
          <w:rStyle w:val="Strong"/>
          <w:rFonts w:cs="Arial" w:ascii="Arial" w:hAnsi="Arial"/>
          <w:color w:val="000000"/>
          <w:sz w:val="22"/>
          <w:szCs w:val="22"/>
        </w:rPr>
        <w:t>rganizační tým:  MUDr. Jaroslava  Kymplová, Ph.D., MBA,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 xml:space="preserve">                               </w:t>
      </w:r>
      <w:r>
        <w:rPr>
          <w:rStyle w:val="Strong"/>
          <w:rFonts w:cs="Arial" w:ascii="Arial" w:hAnsi="Arial"/>
          <w:color w:val="000000"/>
          <w:sz w:val="22"/>
          <w:szCs w:val="22"/>
        </w:rPr>
        <w:t>MUDr. Jan Kirchner, MUDr. Eva Račická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>Povrch: 10x antuka, 2 x hala </w:t>
      </w:r>
    </w:p>
    <w:p>
      <w:pPr>
        <w:pStyle w:val="NormalWeb"/>
        <w:spacing w:before="280" w:after="280"/>
        <w:rPr>
          <w:color w:val="ED7D31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 xml:space="preserve">Míče: </w:t>
      </w:r>
      <w:r>
        <w:rPr>
          <w:rFonts w:cs="Arial" w:ascii="Arial" w:hAnsi="Arial"/>
          <w:b/>
          <w:color w:val="ED7D31"/>
          <w:sz w:val="18"/>
          <w:szCs w:val="18"/>
          <w:shd w:fill="FFFFFF" w:val="clear"/>
        </w:rPr>
        <w:t>SNAUWAERT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- </w:t>
      </w:r>
      <w:r>
        <w:rPr>
          <w:rFonts w:cs="Arial" w:ascii="Arial" w:hAnsi="Arial"/>
          <w:b/>
          <w:color w:val="333333"/>
          <w:sz w:val="18"/>
          <w:szCs w:val="18"/>
          <w:shd w:fill="FFFFFF" w:val="clear"/>
        </w:rPr>
        <w:t>sponzor turnaje</w:t>
      </w:r>
      <w:r>
        <w:rPr/>
        <w:t xml:space="preserve"> </w:t>
      </w:r>
      <w:r>
        <w:rPr>
          <w:color w:val="ED7D31"/>
        </w:rPr>
        <w:t>www.snauwaert.cz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color w:val="003399"/>
          <w:sz w:val="22"/>
          <w:szCs w:val="22"/>
          <w:u w:val="single"/>
        </w:rPr>
      </w:pPr>
      <w:r>
        <w:rPr>
          <w:rStyle w:val="Strong"/>
          <w:rFonts w:cs="Arial" w:ascii="Arial" w:hAnsi="Arial"/>
          <w:color w:val="003399"/>
          <w:sz w:val="22"/>
          <w:szCs w:val="22"/>
          <w:u w:val="single"/>
        </w:rPr>
        <w:t xml:space="preserve">Muži MD open a ženy MD open – tj.do 40 r., M-MD 40+,Ž-MD 40+,M- MD 50+ ,Ž -MD 50+,M -MD 60+,Ž-MD 60+,M-MD 70+,Ž-MD 70+  </w:t>
      </w:r>
    </w:p>
    <w:p>
      <w:pPr>
        <w:pStyle w:val="NormalWeb"/>
        <w:spacing w:lineRule="atLeast" w:line="240" w:before="280" w:after="280"/>
        <w:rPr>
          <w:rFonts w:cs="Arial" w:ascii="Arial" w:hAnsi="Arial"/>
          <w:color w:val="2E74B5"/>
          <w:sz w:val="20"/>
          <w:szCs w:val="20"/>
        </w:rPr>
      </w:pPr>
      <w:r>
        <w:rPr>
          <w:rFonts w:cs="Arial" w:ascii="Arial" w:hAnsi="Arial"/>
          <w:color w:val="2E74B5"/>
          <w:sz w:val="20"/>
          <w:szCs w:val="20"/>
        </w:rPr>
        <w:t>Pozn.: Pořadatelé si vyhrazují právo spojit kategorie v případě menšího počtu přihlášených.</w:t>
      </w:r>
    </w:p>
    <w:p>
      <w:pPr>
        <w:pStyle w:val="NormalWeb"/>
        <w:spacing w:lineRule="atLeast" w:line="240" w:before="280" w:after="280"/>
        <w:rPr>
          <w:rFonts w:cs="Arial" w:ascii="Arial" w:hAnsi="Arial"/>
          <w:color w:val="2E74B5"/>
          <w:sz w:val="20"/>
          <w:szCs w:val="20"/>
        </w:rPr>
      </w:pPr>
      <w:r>
        <w:rPr>
          <w:rFonts w:cs="Arial" w:ascii="Arial" w:hAnsi="Arial"/>
          <w:color w:val="2E74B5"/>
          <w:sz w:val="20"/>
          <w:szCs w:val="20"/>
        </w:rPr>
        <w:t xml:space="preserve">Formát hry bude stanoven dle počtu účastníků, tj. při velkém počtu budou zápasy hrány na 9 her </w:t>
      </w:r>
    </w:p>
    <w:p>
      <w:pPr>
        <w:pStyle w:val="NormalWeb"/>
        <w:spacing w:lineRule="atLeast" w:line="240" w:before="280" w:after="280"/>
        <w:rPr>
          <w:rFonts w:cs="Arial" w:ascii="Arial" w:hAnsi="Arial"/>
          <w:color w:val="2E74B5"/>
          <w:sz w:val="20"/>
          <w:szCs w:val="20"/>
        </w:rPr>
      </w:pPr>
      <w:r>
        <w:rPr>
          <w:rFonts w:cs="Arial" w:ascii="Arial" w:hAnsi="Arial"/>
          <w:color w:val="2E74B5"/>
          <w:sz w:val="20"/>
          <w:szCs w:val="20"/>
        </w:rPr>
        <w:t xml:space="preserve">s velkým tie-breakem za stavu 8:8. </w:t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color w:val="003399"/>
          <w:sz w:val="22"/>
          <w:szCs w:val="22"/>
          <w:u w:val="single"/>
        </w:rPr>
      </w:pPr>
      <w:r>
        <w:rPr>
          <w:rStyle w:val="Strong"/>
          <w:rFonts w:cs="Arial" w:ascii="Arial" w:hAnsi="Arial"/>
          <w:color w:val="003399"/>
          <w:sz w:val="22"/>
          <w:szCs w:val="22"/>
          <w:u w:val="single"/>
        </w:rPr>
        <w:t>Čtyřhry, smíšené čtyřhry (ev. singly pro nelékaře) budou vypsány dle časových možností a  zájmu.</w:t>
      </w:r>
    </w:p>
    <w:p>
      <w:pPr>
        <w:pStyle w:val="NormalWeb"/>
        <w:spacing w:lineRule="atLeast" w:line="240" w:before="280" w:after="280"/>
        <w:rPr>
          <w:rFonts w:cs="Arial" w:ascii="Arial" w:hAnsi="Arial"/>
          <w:color w:val="003399"/>
          <w:sz w:val="20"/>
          <w:szCs w:val="20"/>
        </w:rPr>
      </w:pPr>
      <w:r>
        <w:rPr>
          <w:rFonts w:cs="Arial" w:ascii="Arial" w:hAnsi="Arial"/>
          <w:color w:val="003399"/>
          <w:sz w:val="20"/>
          <w:szCs w:val="20"/>
        </w:rPr>
        <w:t> </w:t>
      </w:r>
    </w:p>
    <w:p>
      <w:pPr>
        <w:pStyle w:val="NormalWeb"/>
        <w:spacing w:lineRule="atLeast" w:line="240" w:before="280" w:after="280"/>
        <w:rPr>
          <w:rFonts w:cs="Arial" w:ascii="Arial" w:hAnsi="Arial"/>
          <w:color w:val="FF0000"/>
          <w:sz w:val="30"/>
          <w:szCs w:val="30"/>
          <w:u w:val="single"/>
        </w:rPr>
      </w:pPr>
      <w:r>
        <w:rPr>
          <w:rFonts w:cs="Arial" w:ascii="Arial" w:hAnsi="Arial"/>
          <w:color w:val="FF0000"/>
          <w:sz w:val="30"/>
          <w:szCs w:val="30"/>
          <w:u w:val="single"/>
        </w:rPr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b w:val="false"/>
          <w:color w:val="FF0000"/>
          <w:sz w:val="22"/>
          <w:szCs w:val="30"/>
        </w:rPr>
      </w:pPr>
      <w:r>
        <w:rPr>
          <w:rStyle w:val="Strong"/>
          <w:rFonts w:cs="Arial" w:ascii="Arial" w:hAnsi="Arial"/>
          <w:color w:val="FF0000"/>
          <w:sz w:val="30"/>
          <w:szCs w:val="30"/>
          <w:u w:val="single"/>
        </w:rPr>
        <w:t>Prezentace:</w:t>
      </w:r>
      <w:r>
        <w:rPr>
          <w:rStyle w:val="Strong"/>
          <w:rFonts w:cs="Arial" w:ascii="Arial" w:hAnsi="Arial"/>
          <w:color w:val="FF0000"/>
          <w:sz w:val="30"/>
          <w:szCs w:val="30"/>
        </w:rPr>
        <w:t xml:space="preserve">  4. 9.2026  od 11:00 hod., pro vzdálené účastníky stačí do 13.00 hodin </w:t>
      </w:r>
      <w:r>
        <w:rPr>
          <w:rStyle w:val="Strong"/>
          <w:rFonts w:cs="Arial" w:ascii="Arial" w:hAnsi="Arial"/>
          <w:b w:val="false"/>
          <w:color w:val="FF0000"/>
          <w:sz w:val="22"/>
          <w:szCs w:val="30"/>
        </w:rPr>
        <w:t>(pozdější  příjezdy oznamte, prosíme včas).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30"/>
          <w:szCs w:val="30"/>
          <w:u w:val="single"/>
        </w:rPr>
      </w:pPr>
      <w:r>
        <w:rPr>
          <w:rFonts w:cs="Arial" w:ascii="Arial" w:hAnsi="Arial"/>
          <w:color w:val="000000"/>
          <w:sz w:val="30"/>
          <w:szCs w:val="30"/>
          <w:u w:val="single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30"/>
          <w:szCs w:val="30"/>
          <w:u w:val="single"/>
        </w:rPr>
      </w:pPr>
      <w:r>
        <w:rPr>
          <w:rFonts w:cs="Arial" w:ascii="Arial" w:hAnsi="Arial"/>
          <w:color w:val="000000"/>
          <w:sz w:val="30"/>
          <w:szCs w:val="30"/>
          <w:u w:val="single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Style w:val="Strong"/>
          <w:rFonts w:cs="Arial" w:ascii="Arial" w:hAnsi="Arial"/>
          <w:color w:val="000000"/>
          <w:sz w:val="30"/>
          <w:szCs w:val="30"/>
          <w:u w:val="single"/>
        </w:rPr>
        <w:t>Startovné: 2200,- Kč,</w:t>
      </w:r>
      <w:r>
        <w:rPr>
          <w:rStyle w:val="Strong"/>
          <w:rFonts w:cs="Arial" w:ascii="Arial" w:hAnsi="Arial"/>
          <w:color w:val="000000"/>
          <w:sz w:val="30"/>
          <w:szCs w:val="30"/>
        </w:rPr>
        <w:t xml:space="preserve">  zahrnuje účast v turnaji + společenský večírek</w:t>
      </w:r>
      <w:r>
        <w:rPr>
          <w:rFonts w:cs="Arial" w:ascii="Arial" w:hAnsi="Arial"/>
          <w:color w:val="000000"/>
          <w:sz w:val="20"/>
          <w:szCs w:val="20"/>
        </w:rPr>
        <w:t xml:space="preserve">  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FF0000"/>
          <w:sz w:val="36"/>
          <w:szCs w:val="36"/>
          <w:u w:val="single"/>
        </w:rPr>
      </w:pPr>
      <w:r>
        <w:rPr>
          <w:rStyle w:val="Strong"/>
          <w:rFonts w:cs="Arial" w:ascii="Arial" w:hAnsi="Arial"/>
          <w:color w:val="000000"/>
          <w:sz w:val="20"/>
          <w:szCs w:val="20"/>
        </w:rPr>
        <w:t> </w:t>
      </w:r>
      <w:r>
        <w:rPr>
          <w:rStyle w:val="Strong"/>
          <w:rFonts w:cs="Arial" w:ascii="Arial" w:hAnsi="Arial"/>
          <w:color w:val="FF0000"/>
          <w:sz w:val="22"/>
          <w:szCs w:val="22"/>
          <w:u w:val="single"/>
        </w:rPr>
        <w:t xml:space="preserve">Platba na č.ú. : </w:t>
      </w:r>
      <w:r>
        <w:rPr>
          <w:rStyle w:val="Strong"/>
          <w:rFonts w:cs="Arial" w:ascii="Arial" w:hAnsi="Arial"/>
          <w:color w:val="FF0000"/>
          <w:sz w:val="30"/>
          <w:szCs w:val="30"/>
          <w:u w:val="single"/>
        </w:rPr>
        <w:t>27-3586080207/0100</w:t>
      </w:r>
      <w:r>
        <w:rPr>
          <w:rStyle w:val="Strong"/>
          <w:rFonts w:cs="Arial" w:ascii="Arial" w:hAnsi="Arial"/>
          <w:color w:val="FF0000"/>
          <w:sz w:val="22"/>
          <w:szCs w:val="22"/>
          <w:u w:val="single"/>
        </w:rPr>
        <w:t>     do      </w:t>
      </w:r>
      <w:r>
        <w:rPr>
          <w:rStyle w:val="Strong"/>
          <w:rFonts w:cs="Arial" w:ascii="Arial" w:hAnsi="Arial"/>
          <w:color w:val="FF0000"/>
          <w:sz w:val="36"/>
          <w:szCs w:val="36"/>
          <w:u w:val="single"/>
        </w:rPr>
        <w:t>22. 8. 2025</w:t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color w:val="000000"/>
          <w:sz w:val="20"/>
          <w:szCs w:val="20"/>
        </w:rPr>
      </w:pPr>
      <w:r>
        <w:rPr>
          <w:rStyle w:val="Strong"/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>Do zprávy pro příjemce platby prosíme uvést: TURNAJ ČLTS a JMÉNO</w:t>
      </w:r>
    </w:p>
    <w:p>
      <w:pPr>
        <w:pStyle w:val="NormalWeb"/>
        <w:spacing w:lineRule="atLeast" w:line="240" w:before="280" w:after="280"/>
        <w:rPr>
          <w:rStyle w:val="Strong"/>
          <w:rFonts w:cs="Arial" w:ascii="Arial" w:hAnsi="Arial"/>
          <w:color w:val="000000"/>
          <w:sz w:val="22"/>
          <w:szCs w:val="22"/>
        </w:rPr>
      </w:pPr>
      <w:r>
        <w:rPr>
          <w:rStyle w:val="Strong"/>
          <w:rFonts w:cs="Arial" w:ascii="Arial" w:hAnsi="Arial"/>
          <w:color w:val="000000"/>
          <w:sz w:val="22"/>
          <w:szCs w:val="22"/>
        </w:rPr>
        <w:t xml:space="preserve">Při pozdějších platbách zašlete potvrzení, platba na místě 2300,-Kč. </w:t>
      </w:r>
    </w:p>
    <w:p>
      <w:pPr>
        <w:pStyle w:val="NormalWeb"/>
        <w:spacing w:lineRule="atLeast" w:line="240" w:before="280" w:after="280"/>
        <w:rPr>
          <w:rStyle w:val="Emphasis"/>
          <w:rFonts w:cs="Arial" w:ascii="Arial" w:hAnsi="Arial"/>
          <w:color w:val="000000"/>
          <w:sz w:val="22"/>
          <w:szCs w:val="22"/>
        </w:rPr>
      </w:pPr>
      <w:r>
        <w:rPr>
          <w:rStyle w:val="Emphasis"/>
          <w:rFonts w:cs="Arial" w:ascii="Arial" w:hAnsi="Arial"/>
          <w:color w:val="000000"/>
          <w:sz w:val="22"/>
          <w:szCs w:val="22"/>
        </w:rPr>
        <w:t>Pozn.: nehrající doprovod zaplatí za společenský  večírek 600,-Kč.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Style w:val="InternetLink"/>
          <w:rFonts w:cs="Arial" w:ascii="Arial" w:hAnsi="Arial"/>
          <w:b/>
          <w:bCs/>
          <w:sz w:val="30"/>
          <w:szCs w:val="30"/>
        </w:rPr>
      </w:pPr>
      <w:r>
        <w:rPr>
          <w:rStyle w:val="Strong"/>
          <w:rFonts w:cs="Arial" w:ascii="Arial" w:hAnsi="Arial"/>
          <w:color w:val="FF0000"/>
          <w:sz w:val="30"/>
          <w:szCs w:val="30"/>
        </w:rPr>
        <w:t xml:space="preserve">Přihlášky: do 15. 8. 2026 e-mailem:  </w:t>
      </w:r>
      <w:hyperlink r:id="rId3">
        <w:r>
          <w:rPr>
            <w:rStyle w:val="InternetLink"/>
            <w:rFonts w:cs="Arial" w:ascii="Arial" w:hAnsi="Arial"/>
            <w:b/>
            <w:bCs/>
            <w:sz w:val="30"/>
            <w:szCs w:val="30"/>
          </w:rPr>
          <w:t>jkymplova@volny.cz</w:t>
        </w:r>
      </w:hyperlink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30"/>
          <w:szCs w:val="30"/>
        </w:rPr>
      </w:pPr>
      <w:r>
        <w:rPr>
          <w:rStyle w:val="Strong"/>
          <w:rFonts w:cs="Arial" w:ascii="Arial" w:hAnsi="Arial"/>
          <w:color w:val="000000"/>
          <w:sz w:val="30"/>
          <w:szCs w:val="30"/>
        </w:rPr>
        <w:t>Příjmení a jméno:                                                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0"/>
          <w:szCs w:val="20"/>
        </w:rPr>
      </w:pPr>
      <w:r>
        <w:rPr>
          <w:rStyle w:val="Strong"/>
          <w:rFonts w:cs="Arial" w:ascii="Arial" w:hAnsi="Arial"/>
          <w:color w:val="000000"/>
          <w:sz w:val="20"/>
          <w:szCs w:val="20"/>
        </w:rPr>
        <w:t>Titul:                                                                  Rok narození: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Telefon: </w:t>
      </w:r>
    </w:p>
    <w:p>
      <w:pPr>
        <w:pStyle w:val="NormalWeb"/>
        <w:spacing w:before="280" w:after="280"/>
        <w:rPr>
          <w:rFonts w:cs="Arial" w:ascii="Arial" w:hAnsi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30"/>
          <w:szCs w:val="30"/>
        </w:rPr>
      </w:pPr>
      <w:r>
        <w:rPr>
          <w:rStyle w:val="Strong"/>
          <w:rFonts w:cs="Arial" w:ascii="Arial" w:hAnsi="Arial"/>
          <w:color w:val="000000"/>
          <w:sz w:val="30"/>
          <w:szCs w:val="30"/>
        </w:rPr>
        <w:t>Provázející osoba: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30"/>
          <w:szCs w:val="30"/>
        </w:rPr>
      </w:pPr>
      <w:r>
        <w:rPr>
          <w:rStyle w:val="Strong"/>
          <w:rFonts w:cs="Arial" w:ascii="Arial" w:hAnsi="Arial"/>
          <w:color w:val="000000"/>
          <w:sz w:val="30"/>
          <w:szCs w:val="30"/>
        </w:rPr>
        <w:t>Společenský večírek 5. 9. 2026: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ano – ne,  počet osob ....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 xml:space="preserve">Stravování (obědy, večeře formou bufetu) zajištěno, platba na místě: 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Objednejte </w:t>
      </w:r>
      <w:r>
        <w:rPr>
          <w:rFonts w:cs="Arial" w:ascii="Arial" w:hAnsi="Arial"/>
          <w:color w:val="000000"/>
          <w:sz w:val="20"/>
          <w:szCs w:val="20"/>
        </w:rPr>
        <w:t xml:space="preserve">si zatím </w:t>
      </w:r>
      <w:r>
        <w:rPr>
          <w:rFonts w:cs="Arial" w:ascii="Arial" w:hAnsi="Arial"/>
          <w:color w:val="000000"/>
          <w:sz w:val="20"/>
          <w:szCs w:val="20"/>
        </w:rPr>
        <w:t>pouze oběd pátek  4. 9. 2026           ano      /        ne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  <w:u w:val="single"/>
        </w:rPr>
      </w:pPr>
      <w:r>
        <w:rPr>
          <w:rFonts w:cs="Arial" w:ascii="Arial" w:hAnsi="Arial"/>
          <w:color w:val="000000"/>
          <w:sz w:val="20"/>
          <w:szCs w:val="20"/>
          <w:u w:val="single"/>
        </w:rPr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000000"/>
          <w:sz w:val="20"/>
          <w:szCs w:val="20"/>
          <w:u w:val="single"/>
        </w:rPr>
      </w:pPr>
      <w:r>
        <w:rPr>
          <w:rStyle w:val="Strong"/>
          <w:rFonts w:cs="Arial" w:ascii="Arial" w:hAnsi="Arial"/>
          <w:color w:val="000000"/>
          <w:sz w:val="20"/>
          <w:szCs w:val="20"/>
          <w:u w:val="single"/>
        </w:rPr>
        <w:t>Ubytování:</w:t>
      </w:r>
    </w:p>
    <w:p>
      <w:pPr>
        <w:pStyle w:val="NormalWeb"/>
        <w:spacing w:before="280" w:after="280"/>
        <w:rPr>
          <w:rStyle w:val="Strong"/>
          <w:rFonts w:cs="Arial" w:ascii="Arial" w:hAnsi="Arial"/>
          <w:color w:val="FF0000"/>
          <w:sz w:val="20"/>
          <w:szCs w:val="20"/>
        </w:rPr>
      </w:pPr>
      <w:r>
        <w:rPr>
          <w:rStyle w:val="Strong"/>
          <w:rFonts w:cs="Arial" w:ascii="Arial" w:hAnsi="Arial"/>
          <w:color w:val="FF0000"/>
          <w:sz w:val="20"/>
          <w:szCs w:val="20"/>
        </w:rPr>
        <w:t>Vitality Březnice - rezervace: jkymplova@volny,cz  tel.: 603 150 292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18"/>
          <w:szCs w:val="18"/>
          <w:shd w:fill="FFFFFF" w:val="clear"/>
        </w:rPr>
      </w:pPr>
      <w:r>
        <w:rPr>
          <w:rFonts w:cs="Arial" w:ascii="Arial" w:hAnsi="Arial"/>
          <w:color w:val="000000"/>
          <w:sz w:val="18"/>
          <w:szCs w:val="18"/>
          <w:shd w:fill="FFFFFF" w:val="clear"/>
        </w:rPr>
        <w:t>                   </w:t>
      </w:r>
    </w:p>
    <w:p>
      <w:pPr>
        <w:pStyle w:val="NormalWeb"/>
        <w:spacing w:before="280" w:after="280"/>
        <w:rPr>
          <w:rStyle w:val="Strong"/>
          <w:rFonts w:cs="Arial" w:ascii="Arial" w:hAnsi="Arial"/>
          <w:b w:val="false"/>
          <w:i/>
          <w:color w:val="000000"/>
          <w:sz w:val="20"/>
          <w:szCs w:val="20"/>
        </w:rPr>
      </w:pPr>
      <w:r>
        <w:rPr>
          <w:rStyle w:val="Strong"/>
          <w:rFonts w:cs="Arial" w:ascii="Arial" w:hAnsi="Arial"/>
          <w:color w:val="000000"/>
          <w:sz w:val="20"/>
          <w:szCs w:val="20"/>
          <w:u w:val="single"/>
        </w:rPr>
        <w:t>Možnosti ubytovaní v okolí:</w:t>
      </w:r>
      <w:r>
        <w:rPr>
          <w:rStyle w:val="Strong"/>
          <w:rFonts w:cs="Arial" w:ascii="Arial" w:hAnsi="Arial"/>
          <w:color w:val="000000"/>
          <w:sz w:val="20"/>
          <w:szCs w:val="20"/>
        </w:rPr>
        <w:t xml:space="preserve">  </w:t>
      </w:r>
      <w:r>
        <w:rPr>
          <w:rStyle w:val="Strong"/>
          <w:rFonts w:cs="Arial" w:ascii="Arial" w:hAnsi="Arial"/>
          <w:b w:val="false"/>
          <w:i/>
          <w:color w:val="000000"/>
          <w:sz w:val="20"/>
          <w:szCs w:val="20"/>
        </w:rPr>
        <w:t>rezervujte si sami, doporučujeme co nejdříve</w:t>
      </w:r>
    </w:p>
    <w:p>
      <w:pPr>
        <w:pStyle w:val="NormalWeb"/>
        <w:spacing w:before="280" w:after="280"/>
        <w:rPr/>
      </w:pPr>
      <w:hyperlink r:id="rId4">
        <w:r>
          <w:rPr>
            <w:rStyle w:val="InternetLink"/>
          </w:rPr>
          <w:t>Šenk Špejchar – Restaurace (spejchar-breznice.cz)</w:t>
        </w:r>
      </w:hyperlink>
      <w:r>
        <w:rPr/>
        <w:t xml:space="preserve"> </w:t>
      </w:r>
    </w:p>
    <w:p>
      <w:pPr>
        <w:pStyle w:val="NormalWeb"/>
        <w:spacing w:before="280" w:after="280"/>
        <w:rPr>
          <w:rFonts w:cs="Arial" w:ascii="Arial" w:hAnsi="Arial"/>
          <w:color w:val="2E74B5"/>
          <w:sz w:val="20"/>
          <w:szCs w:val="20"/>
        </w:rPr>
      </w:pPr>
      <w:hyperlink r:id="rId5">
        <w:r>
          <w:rPr>
            <w:rStyle w:val="InternetLink"/>
            <w:rFonts w:cs="Arial" w:ascii="Arial" w:hAnsi="Arial"/>
            <w:sz w:val="20"/>
            <w:szCs w:val="20"/>
          </w:rPr>
          <w:t>https://www.equitana.cz/</w:t>
        </w:r>
      </w:hyperlink>
      <w:r>
        <w:rPr>
          <w:rFonts w:cs="Arial" w:ascii="Arial" w:hAnsi="Arial"/>
          <w:color w:val="2E74B5"/>
          <w:sz w:val="20"/>
          <w:szCs w:val="20"/>
        </w:rPr>
        <w:t xml:space="preserve">  </w:t>
      </w:r>
    </w:p>
    <w:p>
      <w:pPr>
        <w:pStyle w:val="NormalWeb"/>
        <w:spacing w:before="280" w:after="280"/>
        <w:rPr>
          <w:rFonts w:cs="Calibri" w:ascii="Calibri" w:hAnsi="Calibri"/>
          <w:sz w:val="22"/>
          <w:szCs w:val="22"/>
          <w:lang w:eastAsia="en-US"/>
        </w:rPr>
      </w:pPr>
      <w:hyperlink r:id="rId6">
        <w:r>
          <w:rPr>
            <w:rStyle w:val="InternetLink"/>
            <w:rFonts w:cs="Calibri" w:ascii="Calibri" w:hAnsi="Calibri"/>
            <w:color w:val="0000FF"/>
            <w:sz w:val="22"/>
            <w:szCs w:val="22"/>
            <w:u w:val="single"/>
            <w:lang w:eastAsia="en-US"/>
          </w:rPr>
          <w:t>Hotel Vlčava | Restaurace a ubytování Březnice (hotelvlcava.cz)</w:t>
        </w:r>
      </w:hyperlink>
      <w:r>
        <w:rPr>
          <w:rFonts w:cs="Calibri" w:ascii="Calibri" w:hAnsi="Calibri"/>
          <w:sz w:val="22"/>
          <w:szCs w:val="22"/>
          <w:lang w:eastAsia="en-US"/>
        </w:rPr>
        <w:t xml:space="preserve"> </w:t>
      </w:r>
    </w:p>
    <w:p>
      <w:pPr>
        <w:pStyle w:val="NormalWeb"/>
        <w:spacing w:before="280" w:after="280"/>
        <w:rPr>
          <w:rFonts w:cs="Calibri" w:ascii="Calibri" w:hAnsi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Cca 10 km: </w:t>
      </w:r>
    </w:p>
    <w:p>
      <w:pPr>
        <w:pStyle w:val="NormalWeb"/>
        <w:spacing w:before="280" w:after="280"/>
        <w:rPr>
          <w:rStyle w:val="InternetLink"/>
        </w:rPr>
      </w:pPr>
      <w:hyperlink r:id="rId7">
        <w:r>
          <w:rPr>
            <w:rStyle w:val="InternetLink"/>
          </w:rPr>
          <w:t>Hotel U bílého lva | Rožmitál pod Třemšínem, ubytování Brdy (bilylev.cz)</w:t>
        </w:r>
      </w:hyperlink>
    </w:p>
    <w:p>
      <w:pPr>
        <w:pStyle w:val="NormalWeb"/>
        <w:spacing w:before="280" w:after="280"/>
        <w:rPr>
          <w:rStyle w:val="InternetLink"/>
        </w:rPr>
      </w:pPr>
      <w:hyperlink r:id="rId8">
        <w:r>
          <w:rPr>
            <w:rStyle w:val="InternetLink"/>
          </w:rPr>
          <w:t>Úvod - Penzion Panský dům (panskydumrozmital.cz)</w:t>
        </w:r>
      </w:hyperlink>
    </w:p>
    <w:p>
      <w:pPr>
        <w:pStyle w:val="NormalWeb"/>
        <w:spacing w:before="280" w:after="280"/>
        <w:rPr>
          <w:i/>
        </w:rPr>
      </w:pPr>
      <w:r>
        <w:rPr>
          <w:i/>
        </w:rPr>
        <w:t>Doprava do hotelů mimo Březnici bude  zajištěna.</w:t>
      </w:r>
    </w:p>
    <w:p>
      <w:pPr>
        <w:pStyle w:val="NormalWeb"/>
        <w:spacing w:before="280" w:after="280"/>
        <w:rPr>
          <w:rFonts w:cs="Arial" w:ascii="Arial" w:hAnsi="Arial"/>
          <w:i/>
          <w:color w:val="2E74B5"/>
          <w:sz w:val="20"/>
          <w:szCs w:val="20"/>
        </w:rPr>
      </w:pPr>
      <w:r>
        <w:rPr>
          <w:rFonts w:cs="Arial" w:ascii="Arial" w:hAnsi="Arial"/>
          <w:i/>
          <w:color w:val="2E74B5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color w:val="2E74B5"/>
          <w:sz w:val="20"/>
          <w:szCs w:val="20"/>
        </w:rPr>
      </w:pPr>
      <w:r>
        <w:rPr>
          <w:rStyle w:val="Strong"/>
          <w:rFonts w:cs="Arial" w:ascii="Arial" w:hAnsi="Arial"/>
          <w:color w:val="2E74B5"/>
          <w:u w:val="single"/>
        </w:rPr>
        <w:t>MINISYMPOSIUM - 4. 9. 2026 večer</w:t>
      </w:r>
      <w:r>
        <w:rPr>
          <w:rFonts w:cs="Arial" w:ascii="Arial" w:hAnsi="Arial"/>
          <w:color w:val="2E74B5"/>
        </w:rPr>
        <w:br/>
      </w:r>
      <w:r>
        <w:rPr>
          <w:rFonts w:cs="Arial" w:ascii="Arial" w:hAnsi="Arial"/>
          <w:color w:val="2E74B5"/>
          <w:sz w:val="20"/>
          <w:szCs w:val="20"/>
        </w:rPr>
        <w:t xml:space="preserve">S tématikou: </w:t>
        <w:br/>
        <w:t>Sportovní medicína a pohybové aktivity v prevenci civilizačních chorob. Varia. Sekce posterů.</w:t>
        <w:br/>
        <w:t xml:space="preserve">Vyzýváme tímto kolegy k přihláškám do programu (ústní sdělení, poster). </w:t>
      </w:r>
    </w:p>
    <w:p>
      <w:pPr>
        <w:pStyle w:val="NormalWeb"/>
        <w:spacing w:before="280" w:after="280"/>
        <w:rPr>
          <w:rFonts w:cs="Arial" w:ascii="Arial" w:hAnsi="Arial"/>
          <w:color w:val="2E74B5"/>
          <w:sz w:val="20"/>
          <w:szCs w:val="20"/>
        </w:rPr>
      </w:pPr>
      <w:r>
        <w:rPr>
          <w:rFonts w:cs="Arial" w:ascii="Arial" w:hAnsi="Arial"/>
          <w:color w:val="2E74B5"/>
          <w:sz w:val="20"/>
          <w:szCs w:val="20"/>
        </w:rPr>
        <w:t xml:space="preserve">Projekční technika bude zajištěna. </w:t>
      </w:r>
    </w:p>
    <w:p>
      <w:pPr>
        <w:pStyle w:val="NormalWeb"/>
        <w:spacing w:before="280" w:after="280"/>
        <w:rPr>
          <w:rFonts w:cs="Arial" w:ascii="Arial" w:hAnsi="Arial"/>
          <w:b/>
          <w:color w:val="2E74B5"/>
        </w:rPr>
      </w:pPr>
      <w:r>
        <w:rPr>
          <w:rFonts w:cs="Arial" w:ascii="Arial" w:hAnsi="Arial"/>
          <w:b/>
          <w:color w:val="2E74B5"/>
        </w:rPr>
        <w:t>Valná hromada ČLTS  4. 9. 2026 večer</w:t>
      </w:r>
    </w:p>
    <w:p>
      <w:pPr>
        <w:pStyle w:val="NormalWeb"/>
        <w:spacing w:before="280" w:after="280"/>
        <w:rPr>
          <w:rFonts w:cs="Arial" w:ascii="Arial" w:hAnsi="Arial"/>
          <w:b/>
          <w:color w:val="000000"/>
        </w:rPr>
      </w:pPr>
      <w:r>
        <w:rPr>
          <w:rFonts w:cs="Arial" w:ascii="Arial" w:hAnsi="Arial"/>
          <w:color w:val="5B9BD5"/>
          <w:sz w:val="20"/>
          <w:szCs w:val="20"/>
        </w:rPr>
        <w:t>Další program bude upřesněn dle aktuální situace.</w:t>
      </w:r>
      <w:r>
        <w:rPr>
          <w:rFonts w:cs="Arial" w:ascii="Arial" w:hAnsi="Arial"/>
          <w:b/>
          <w:color w:val="000000"/>
        </w:rPr>
        <w:t xml:space="preserve"> </w:t>
      </w:r>
    </w:p>
    <w:p>
      <w:pPr>
        <w:pStyle w:val="NormalWeb"/>
        <w:spacing w:before="280" w:after="280"/>
        <w:rPr>
          <w:rFonts w:cs="Arial" w:ascii="Arial" w:hAnsi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cs="Arial" w:ascii="Arial" w:hAnsi="Arial"/>
          <w:b/>
          <w:i/>
          <w:color w:val="000000"/>
          <w:sz w:val="20"/>
          <w:szCs w:val="20"/>
        </w:rPr>
      </w:pPr>
      <w:r>
        <w:rPr>
          <w:rFonts w:cs="Arial" w:ascii="Arial" w:hAnsi="Arial"/>
          <w:b/>
          <w:i/>
          <w:color w:val="000000"/>
          <w:sz w:val="20"/>
          <w:szCs w:val="20"/>
        </w:rPr>
        <w:t>K účasti srdečně zvou</w:t>
      </w:r>
    </w:p>
    <w:p>
      <w:pPr>
        <w:pStyle w:val="NormalWeb"/>
        <w:spacing w:before="280" w:after="280"/>
        <w:rPr>
          <w:rFonts w:cs="Arial" w:ascii="Arial" w:hAnsi="Arial"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 </w:t>
      </w:r>
    </w:p>
    <w:p>
      <w:pPr>
        <w:pStyle w:val="NormalWeb"/>
        <w:spacing w:before="280" w:after="280"/>
        <w:rPr>
          <w:rFonts w:cs="Arial" w:ascii="Arial" w:hAnsi="Arial"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MUDr. Jan Kirchner, prezident ČLTS,</w:t>
      </w:r>
    </w:p>
    <w:p>
      <w:pPr>
        <w:pStyle w:val="NormalWeb"/>
        <w:spacing w:before="280" w:after="280"/>
        <w:rPr>
          <w:rFonts w:cs="Arial" w:ascii="Arial" w:hAnsi="Arial"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MUDr. Jaroslava  Kymplová, Ph.D., MBA, , MUDr. Eva Račická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Arial Unicode MS" w:cs="Calibri"/>
        <w:sz w:val="22"/>
        <w:szCs w:val="22"/>
        <w:lang w:val="cs-CZ" w:eastAsia="en-US" w:bidi="ar-SA"/>
      </w:rPr>
    </w:rPrDefault>
    <w:pPrDefault>
      <w:pPr>
        <w:spacing w:lineRule="auto" w:line="25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Arial Unicode MS" w:cs="Calibr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3f6e9f"/>
    <w:basedOn w:val="DefaultParagraphFont"/>
    <w:rPr>
      <w:b/>
      <w:bCs/>
    </w:rPr>
  </w:style>
  <w:style w:type="character" w:styleId="Emphasis">
    <w:name w:val="Emphasis"/>
    <w:uiPriority w:val="20"/>
    <w:qFormat/>
    <w:rsid w:val="003f6e9f"/>
    <w:basedOn w:val="DefaultParagraphFont"/>
    <w:rPr>
      <w:i/>
      <w:iCs/>
    </w:rPr>
  </w:style>
  <w:style w:type="character" w:styleId="InternetLink">
    <w:name w:val="Internet Link"/>
    <w:uiPriority w:val="99"/>
    <w:unhideWhenUsed/>
    <w:rsid w:val="003f6e9f"/>
    <w:basedOn w:val="DefaultParagraphFont"/>
    <w:rPr>
      <w:color w:val="0000FF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794444"/>
    <w:basedOn w:val="DefaultParagraphFont"/>
    <w:rPr>
      <w:color w:val="954F72"/>
      <w:u w:val="singl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NormalWeb">
    <w:name w:val="Normal (Web)"/>
    <w:uiPriority w:val="99"/>
    <w:unhideWhenUsed/>
    <w:rsid w:val="003f6e9f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hyperlink" Target="mailto:jkymplova@volny.cz" TargetMode="External"/><Relationship Id="rId4" Type="http://schemas.openxmlformats.org/officeDocument/2006/relationships/hyperlink" Target="https://spejchar-breznice.cz/" TargetMode="External"/><Relationship Id="rId5" Type="http://schemas.openxmlformats.org/officeDocument/2006/relationships/hyperlink" Target="https://www.equitana.cz/" TargetMode="External"/><Relationship Id="rId6" Type="http://schemas.openxmlformats.org/officeDocument/2006/relationships/hyperlink" Target="https://www.hotelvlcava.cz/" TargetMode="External"/><Relationship Id="rId7" Type="http://schemas.openxmlformats.org/officeDocument/2006/relationships/hyperlink" Target="http://www.bilylev.cz/" TargetMode="External"/><Relationship Id="rId8" Type="http://schemas.openxmlformats.org/officeDocument/2006/relationships/hyperlink" Target="https://panskydumrozmital.cz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2026-06-07T15:12:00Z</dcterms:created>
  <dc:creator>Jaroslava Kymplová</dc:creator>
  <dc:language>cs-CZ</dc:language>
  <cp:lastModifiedBy>Kymplová Jaroslava, MUDr. Ph.D.  MBA</cp:lastModifiedBy>
  <dcterms:modified xsi:type="dcterms:W3CDTF">2026-06-07T15:12:00Z</dcterms:modified>
  <cp:revision>2</cp:revision>
</cp:coreProperties>
</file>